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 w:rsidRPr="00E72485">
        <w:rPr>
          <w:rFonts w:ascii="Arial" w:hAnsi="Arial"/>
          <w:b/>
          <w:sz w:val="16"/>
          <w:szCs w:val="16"/>
        </w:rPr>
        <w:t>ANNEXE 2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r w:rsidRPr="00E72485">
        <w:rPr>
          <w:rFonts w:ascii="Arial" w:hAnsi="Arial"/>
          <w:b/>
          <w:i/>
          <w:sz w:val="16"/>
          <w:szCs w:val="16"/>
        </w:rPr>
        <w:t>Secrétariat DIEPAT</w:t>
      </w:r>
    </w:p>
    <w:p w:rsidR="00357234" w:rsidRPr="00E72485" w:rsidRDefault="00357234" w:rsidP="00E72485">
      <w:pPr>
        <w:jc w:val="both"/>
        <w:rPr>
          <w:rFonts w:ascii="Arial" w:hAnsi="Arial"/>
          <w:b/>
          <w:u w:val="single"/>
        </w:rPr>
      </w:pPr>
      <w:bookmarkStart w:id="0" w:name="_GoBack"/>
      <w:bookmarkEnd w:id="0"/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72485">
        <w:rPr>
          <w:rFonts w:ascii="Calibri" w:eastAsia="Calibri" w:hAnsi="Calibri"/>
          <w:b/>
          <w:sz w:val="32"/>
          <w:szCs w:val="32"/>
          <w:lang w:eastAsia="en-US"/>
        </w:rPr>
        <w:t>FICHE DE POSTE :</w:t>
      </w: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du poste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Fonction à assurer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Grade(s) souhaité(s)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: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Statut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Nature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Régime indemnitaire :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NBI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Groupe IFSE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Nombre de personnes encadrées</w:t>
            </w:r>
            <w:r w:rsidRPr="00E724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 (facultatif):  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Implantation géographique :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Localisation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0D1B0A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Lieu d’affectation </w:t>
            </w:r>
            <w:r w:rsidRPr="00E72485">
              <w:rPr>
                <w:rFonts w:ascii="Calibri" w:eastAsia="Calibri" w:hAnsi="Calibri"/>
                <w:lang w:eastAsia="en-US"/>
              </w:rPr>
              <w:t>:</w:t>
            </w:r>
          </w:p>
          <w:p w:rsidR="00E72485" w:rsidRPr="000D1B0A" w:rsidRDefault="000D1B0A" w:rsidP="000D1B0A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Service d’affectation</w:t>
            </w:r>
            <w:r>
              <w:rPr>
                <w:rFonts w:ascii="Calibri" w:eastAsia="Calibri" w:hAnsi="Calibri"/>
                <w:u w:val="single"/>
                <w:lang w:eastAsia="en-US"/>
              </w:rPr>
              <w:t>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rPr>
          <w:trHeight w:val="160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V. Environnement de l’emploi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0D1B0A">
            <w:pPr>
              <w:numPr>
                <w:ilvl w:val="0"/>
                <w:numId w:val="5"/>
              </w:num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de la fonction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I/ Missions principales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  <w:t xml:space="preserve">II/Missions secondaires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7"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0D1B0A">
            <w:pPr>
              <w:numPr>
                <w:ilvl w:val="0"/>
                <w:numId w:val="5"/>
              </w:num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Compétences professionnelles nécessaires et qualités requises :</w:t>
            </w:r>
          </w:p>
          <w:p w:rsidR="00E72485" w:rsidRPr="00E72485" w:rsidRDefault="00E72485" w:rsidP="00A17891">
            <w:p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contextualSpacing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72485" w:rsidRPr="00E72485" w:rsidTr="00A17891">
        <w:trPr>
          <w:trHeight w:val="116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tabs>
                <w:tab w:val="left" w:pos="284"/>
              </w:tabs>
              <w:ind w:left="284"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E72485" w:rsidRPr="00E72485" w:rsidRDefault="00E72485" w:rsidP="000D1B0A">
            <w:pPr>
              <w:numPr>
                <w:ilvl w:val="0"/>
                <w:numId w:val="5"/>
              </w:numPr>
              <w:tabs>
                <w:tab w:val="left" w:pos="284"/>
              </w:tabs>
              <w:ind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Contraintes </w:t>
            </w:r>
            <w:r w:rsidR="000D1B0A" w:rsidRPr="00E72485">
              <w:rPr>
                <w:rFonts w:ascii="Calibri" w:eastAsia="Calibri" w:hAnsi="Calibri"/>
                <w:b/>
                <w:u w:val="single"/>
                <w:lang w:eastAsia="en-US"/>
              </w:rPr>
              <w:t>particulières :</w:t>
            </w: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312A1" w:rsidRPr="00E72485" w:rsidRDefault="009312A1" w:rsidP="00C14DA4">
      <w:pPr>
        <w:jc w:val="both"/>
      </w:pPr>
    </w:p>
    <w:sectPr w:rsidR="009312A1" w:rsidRPr="00E72485" w:rsidSect="00357234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4" w:rsidRDefault="00357234" w:rsidP="00357234">
      <w:r>
        <w:separator/>
      </w:r>
    </w:p>
  </w:endnote>
  <w:endnote w:type="continuationSeparator" w:id="0">
    <w:p w:rsidR="00357234" w:rsidRDefault="00357234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4" w:rsidRDefault="00357234" w:rsidP="00357234">
      <w:r>
        <w:separator/>
      </w:r>
    </w:p>
  </w:footnote>
  <w:footnote w:type="continuationSeparator" w:id="0">
    <w:p w:rsidR="00357234" w:rsidRDefault="00357234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-121920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Default="00357234" w:rsidP="00357234">
    <w:pPr>
      <w:pStyle w:val="ServiceInfoHeader"/>
      <w:rPr>
        <w:lang w:val="fr-FR"/>
      </w:rPr>
    </w:pPr>
    <w:proofErr w:type="gramStart"/>
    <w:r>
      <w:rPr>
        <w:lang w:val="fr-FR"/>
      </w:rPr>
      <w:t>personnels</w:t>
    </w:r>
    <w:proofErr w:type="gramEnd"/>
    <w:r>
      <w:rPr>
        <w:lang w:val="fr-FR"/>
      </w:rPr>
      <w:t xml:space="preserve"> administratifs et techniques</w:t>
    </w:r>
  </w:p>
  <w:p w:rsidR="00357234" w:rsidRDefault="00357234" w:rsidP="00357234">
    <w:pPr>
      <w:pStyle w:val="ServiceInfoHeader"/>
      <w:rPr>
        <w:lang w:val="fr-FR"/>
      </w:rPr>
    </w:pPr>
    <w:r>
      <w:rPr>
        <w:lang w:val="fr-FR"/>
      </w:rPr>
      <w:t xml:space="preserve">(DIEPAT) </w:t>
    </w:r>
  </w:p>
  <w:p w:rsidR="00357234" w:rsidRDefault="00357234" w:rsidP="0035723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26E"/>
    <w:multiLevelType w:val="hybridMultilevel"/>
    <w:tmpl w:val="27904372"/>
    <w:lvl w:ilvl="0" w:tplc="55D8BA6C">
      <w:start w:val="6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D1B0A"/>
    <w:rsid w:val="000F4960"/>
    <w:rsid w:val="0016289D"/>
    <w:rsid w:val="002B1EB3"/>
    <w:rsid w:val="00357234"/>
    <w:rsid w:val="003B76C9"/>
    <w:rsid w:val="00476C8E"/>
    <w:rsid w:val="004D55E7"/>
    <w:rsid w:val="00530921"/>
    <w:rsid w:val="00532801"/>
    <w:rsid w:val="00552121"/>
    <w:rsid w:val="005B557B"/>
    <w:rsid w:val="00641F33"/>
    <w:rsid w:val="0071125D"/>
    <w:rsid w:val="008D1644"/>
    <w:rsid w:val="00901895"/>
    <w:rsid w:val="009312A1"/>
    <w:rsid w:val="0098473E"/>
    <w:rsid w:val="00A17891"/>
    <w:rsid w:val="00AA1CF3"/>
    <w:rsid w:val="00AD4169"/>
    <w:rsid w:val="00B371B9"/>
    <w:rsid w:val="00BB776D"/>
    <w:rsid w:val="00C14DA4"/>
    <w:rsid w:val="00DF485A"/>
    <w:rsid w:val="00E065F6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2021-09-13T09:48:00Z</dcterms:created>
  <dcterms:modified xsi:type="dcterms:W3CDTF">2021-09-13T09:48:00Z</dcterms:modified>
</cp:coreProperties>
</file>